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211"/>
        <w:tblpPr w:leftFromText="180" w:rightFromText="180" w:horzAnchor="margin" w:tblpY="895"/>
        <w:tblW w:w="15451" w:type="dxa"/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1385"/>
        <w:gridCol w:w="1030"/>
        <w:gridCol w:w="10064"/>
      </w:tblGrid>
      <w:tr w:rsidR="001A3106" w:rsidRPr="00B33362" w:rsidTr="001A31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12" w:space="0" w:color="auto"/>
              <w:bottom w:val="single" w:sz="12" w:space="0" w:color="auto"/>
            </w:tcBorders>
          </w:tcPr>
          <w:p w:rsidR="001A3106" w:rsidRPr="00B33362" w:rsidRDefault="001A3106" w:rsidP="001A3106">
            <w:pPr>
              <w:jc w:val="center"/>
              <w:rPr>
                <w:rFonts w:eastAsia="宋体"/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Region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1A3106" w:rsidRPr="00B33362" w:rsidRDefault="001A3106" w:rsidP="001A31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Peak SNP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12" w:space="0" w:color="auto"/>
            </w:tcBorders>
          </w:tcPr>
          <w:p w:rsidR="001A3106" w:rsidRPr="00B33362" w:rsidRDefault="001A3106" w:rsidP="001A31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Gene Number</w:t>
            </w:r>
          </w:p>
        </w:tc>
        <w:tc>
          <w:tcPr>
            <w:tcW w:w="1030" w:type="dxa"/>
            <w:tcBorders>
              <w:top w:val="single" w:sz="12" w:space="0" w:color="auto"/>
              <w:bottom w:val="single" w:sz="12" w:space="0" w:color="auto"/>
            </w:tcBorders>
          </w:tcPr>
          <w:p w:rsidR="001A3106" w:rsidRPr="00B33362" w:rsidRDefault="001A3106" w:rsidP="001A31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Peak Gene</w:t>
            </w:r>
          </w:p>
        </w:tc>
        <w:tc>
          <w:tcPr>
            <w:tcW w:w="10064" w:type="dxa"/>
            <w:tcBorders>
              <w:top w:val="single" w:sz="12" w:space="0" w:color="auto"/>
              <w:bottom w:val="single" w:sz="12" w:space="0" w:color="auto"/>
            </w:tcBorders>
          </w:tcPr>
          <w:p w:rsidR="001A3106" w:rsidRPr="00B33362" w:rsidRDefault="001A3106" w:rsidP="001A31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Genes</w:t>
            </w:r>
          </w:p>
        </w:tc>
      </w:tr>
      <w:tr w:rsidR="001A3106" w:rsidRPr="00B33362" w:rsidTr="00B33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single" w:sz="12" w:space="0" w:color="auto"/>
              <w:bottom w:val="nil"/>
            </w:tcBorders>
          </w:tcPr>
          <w:p w:rsidR="001A3106" w:rsidRPr="00B33362" w:rsidRDefault="001A3106" w:rsidP="001A3106">
            <w:pPr>
              <w:jc w:val="center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bottom w:val="nil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OAR1_260750419.1</w:t>
            </w:r>
          </w:p>
        </w:tc>
        <w:tc>
          <w:tcPr>
            <w:tcW w:w="1385" w:type="dxa"/>
            <w:tcBorders>
              <w:top w:val="single" w:sz="12" w:space="0" w:color="auto"/>
              <w:bottom w:val="nil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85</w:t>
            </w:r>
          </w:p>
        </w:tc>
        <w:tc>
          <w:tcPr>
            <w:tcW w:w="1030" w:type="dxa"/>
            <w:tcBorders>
              <w:top w:val="single" w:sz="12" w:space="0" w:color="auto"/>
              <w:bottom w:val="nil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5"/>
                <w:szCs w:val="15"/>
              </w:rPr>
            </w:pPr>
            <w:r w:rsidRPr="00B33362">
              <w:rPr>
                <w:i/>
                <w:iCs/>
                <w:sz w:val="15"/>
                <w:szCs w:val="15"/>
              </w:rPr>
              <w:t>PHF20</w:t>
            </w:r>
          </w:p>
        </w:tc>
        <w:tc>
          <w:tcPr>
            <w:tcW w:w="10064" w:type="dxa"/>
            <w:tcBorders>
              <w:top w:val="single" w:sz="12" w:space="0" w:color="auto"/>
              <w:bottom w:val="nil"/>
            </w:tcBorders>
          </w:tcPr>
          <w:p w:rsidR="001A3106" w:rsidRPr="00B33362" w:rsidRDefault="001A3106" w:rsidP="001A31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5"/>
                <w:szCs w:val="15"/>
              </w:rPr>
            </w:pPr>
            <w:r w:rsidRPr="00B33362">
              <w:rPr>
                <w:i/>
                <w:iCs/>
                <w:sz w:val="15"/>
                <w:szCs w:val="15"/>
              </w:rPr>
              <w:t>DNAJA1</w:t>
            </w:r>
            <w:r w:rsidRPr="00B33362">
              <w:rPr>
                <w:sz w:val="15"/>
                <w:szCs w:val="15"/>
              </w:rPr>
              <w:t>,</w:t>
            </w:r>
            <w:r w:rsidRPr="00B33362">
              <w:rPr>
                <w:i/>
                <w:iCs/>
                <w:sz w:val="15"/>
                <w:szCs w:val="15"/>
              </w:rPr>
              <w:t xml:space="preserve"> TIPARP</w:t>
            </w:r>
            <w:r w:rsidRPr="00B33362">
              <w:rPr>
                <w:sz w:val="15"/>
                <w:szCs w:val="15"/>
              </w:rPr>
              <w:t>,</w:t>
            </w:r>
            <w:r w:rsidRPr="00B33362">
              <w:rPr>
                <w:i/>
                <w:iCs/>
                <w:sz w:val="15"/>
                <w:szCs w:val="15"/>
              </w:rPr>
              <w:t xml:space="preserve"> SSR3, KCNAB1, ODC1, DDX21, GMPS, SLC33A1, C3ORF33, PLCH1, RPL10, MME, ATAD1, GPR149, DHX36, ARHGEF26, YWHAH, THOC2, RAP2B, P2RY1, MBNL1, SUCNR1, AADAC, AADACL2, C1GALT1C1, UTP6, IGSF10, MED12L, P2RY12, P2RY14, GPR171, MED12L, CLRN1, FAM188B2, MANBA, SIAH2, FAM194A, SELT, EIF2A, TSC22D2, PFN2, RNF13, C3ORF16, COMMD2, WWTR1, TM4SF4, TM4SF1, TM4SF18, CP, HPS3, HLTF, GYG1, CPA3, CPB1, AGTR1, HMGB1, PA2G4, ZIC1, ZIC4, MAPRE1, PLSCR5, PLSCR2, PLOD2, PHF20, GLUD1, C3ORF58, SLC9A9, CHST2, U2SURP, PAQR9, PCOLCE2, TRPC1, PLS1, CCT2, ATR, XRN1, GK5, ATP1B3, ATP1B3, GRK7, RNF7, RASA2, ZBTB38, ACPL2, SPSB4</w:t>
            </w:r>
          </w:p>
        </w:tc>
      </w:tr>
      <w:tr w:rsidR="001A3106" w:rsidRPr="00B33362" w:rsidTr="00B33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jc w:val="center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2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OAR2_37472352.1</w:t>
            </w: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51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5"/>
                <w:szCs w:val="15"/>
              </w:rPr>
            </w:pPr>
            <w:r w:rsidRPr="00B33362">
              <w:rPr>
                <w:i/>
                <w:iCs/>
                <w:sz w:val="15"/>
                <w:szCs w:val="15"/>
              </w:rPr>
              <w:t>FRMD3</w:t>
            </w:r>
          </w:p>
        </w:tc>
        <w:tc>
          <w:tcPr>
            <w:tcW w:w="10064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5"/>
                <w:szCs w:val="15"/>
              </w:rPr>
            </w:pPr>
            <w:r w:rsidRPr="00B33362">
              <w:rPr>
                <w:i/>
                <w:iCs/>
                <w:sz w:val="15"/>
                <w:szCs w:val="15"/>
              </w:rPr>
              <w:t xml:space="preserve">SLC28A3, RMI1, HNRNPK, KIF27, GKAP1, UBQLN1, C9ORF103, FRMD3, RASEF, C9ORF144B, CCL21, CCL19, CCL27, IL11RA, GALT, SIGMAR1, ARID3C, DCTN3, CNTFR, DNAI1, C9ORF25, KIAA1161, NUDT2, KIF24, UBAP1, </w:t>
            </w:r>
            <w:bookmarkStart w:id="0" w:name="OLE_LINK41"/>
            <w:r w:rsidRPr="00B33362">
              <w:rPr>
                <w:i/>
                <w:iCs/>
                <w:sz w:val="15"/>
                <w:szCs w:val="15"/>
              </w:rPr>
              <w:t>RPL23</w:t>
            </w:r>
            <w:bookmarkEnd w:id="0"/>
            <w:r w:rsidRPr="00B33362">
              <w:rPr>
                <w:i/>
                <w:iCs/>
                <w:sz w:val="15"/>
                <w:szCs w:val="15"/>
              </w:rPr>
              <w:t>, DCAF12, UBAP2, UBE2R2, NOL6, AQP7, NFX1, BAG1, CHMP5, SPINK4, B4GALT1, SMU1, DNAJA1, APTX, CLU, GULO, EPHX2, CHRNA2, PTK2B, TRIM35, STMN4, ADRA1A, DPYSL2, PNMA2, BNIP3L, PPP2R2A</w:t>
            </w:r>
          </w:p>
        </w:tc>
      </w:tr>
      <w:tr w:rsidR="001A3106" w:rsidRPr="00B33362" w:rsidTr="00B33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jc w:val="center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3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s60105.1</w:t>
            </w: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80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5"/>
                <w:szCs w:val="15"/>
              </w:rPr>
            </w:pPr>
            <w:r w:rsidRPr="00B33362">
              <w:rPr>
                <w:i/>
                <w:iCs/>
                <w:sz w:val="15"/>
                <w:szCs w:val="15"/>
              </w:rPr>
              <w:t>EXOC6B</w:t>
            </w:r>
          </w:p>
        </w:tc>
        <w:tc>
          <w:tcPr>
            <w:tcW w:w="10064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5"/>
                <w:szCs w:val="15"/>
              </w:rPr>
            </w:pPr>
            <w:r w:rsidRPr="00B33362">
              <w:rPr>
                <w:i/>
                <w:iCs/>
                <w:sz w:val="15"/>
                <w:szCs w:val="15"/>
              </w:rPr>
              <w:t xml:space="preserve">BIRC6, YIPF4, NLRC4, SPAST, MEMO1, SRD5A2, XDH, FAM136A, STK38, RHOA, TGFA, ADD2, CLNS1A, CLEC4F, CD207, VAX2, ATP6V1B1, ANKRD53, TEX261, NAGK, PAIP2B, ZNF638, RPL21, DYSF, CYP26B1, EXOC6B, RPL10A, FTL, SPR, EMX1, SFXN5, RAB11FIP5, ACP1, SMYD5, PRADC1, CCT7, FBXO41, EGR4, ALMS1, NAT8B, TPRKB, DUSP11, DERA, C2ORF78, ACTG2, DGUOK, TET3, BOLA3, MOBKL1B, MTHFD2, SLC4A5, BCL2L1, DCTN1, RDH12, C2ORF81, WDR54, RTKN, INO80B, MOGS, MRPL53, CCDC142, LBX2, PCGF1, TLX2, DQX1, </w:t>
            </w:r>
            <w:bookmarkStart w:id="1" w:name="OLE_LINK40"/>
            <w:r w:rsidRPr="00B33362">
              <w:rPr>
                <w:i/>
                <w:iCs/>
                <w:sz w:val="15"/>
                <w:szCs w:val="15"/>
              </w:rPr>
              <w:t>AUP1</w:t>
            </w:r>
            <w:bookmarkEnd w:id="1"/>
            <w:r w:rsidRPr="00B33362">
              <w:rPr>
                <w:i/>
                <w:iCs/>
                <w:sz w:val="15"/>
                <w:szCs w:val="15"/>
              </w:rPr>
              <w:t xml:space="preserve">, </w:t>
            </w:r>
            <w:bookmarkStart w:id="2" w:name="OLE_LINK39"/>
            <w:r w:rsidRPr="00B33362">
              <w:rPr>
                <w:i/>
                <w:iCs/>
                <w:sz w:val="15"/>
                <w:szCs w:val="15"/>
              </w:rPr>
              <w:t>HTRA2</w:t>
            </w:r>
            <w:bookmarkEnd w:id="2"/>
            <w:r w:rsidRPr="00B33362">
              <w:rPr>
                <w:i/>
                <w:iCs/>
                <w:sz w:val="15"/>
                <w:szCs w:val="15"/>
              </w:rPr>
              <w:t xml:space="preserve">, </w:t>
            </w:r>
            <w:bookmarkStart w:id="3" w:name="OLE_LINK38"/>
            <w:r w:rsidRPr="00B33362">
              <w:rPr>
                <w:i/>
                <w:iCs/>
                <w:sz w:val="15"/>
                <w:szCs w:val="15"/>
              </w:rPr>
              <w:t>LOXL3</w:t>
            </w:r>
            <w:bookmarkEnd w:id="3"/>
            <w:r w:rsidRPr="00B33362">
              <w:rPr>
                <w:i/>
                <w:iCs/>
                <w:sz w:val="15"/>
                <w:szCs w:val="15"/>
              </w:rPr>
              <w:t xml:space="preserve">, </w:t>
            </w:r>
            <w:bookmarkStart w:id="4" w:name="OLE_LINK36"/>
            <w:r w:rsidRPr="00B33362">
              <w:rPr>
                <w:i/>
                <w:iCs/>
                <w:sz w:val="15"/>
                <w:szCs w:val="15"/>
              </w:rPr>
              <w:t>DOK1</w:t>
            </w:r>
            <w:bookmarkEnd w:id="4"/>
            <w:r w:rsidRPr="00B33362">
              <w:rPr>
                <w:i/>
                <w:iCs/>
                <w:sz w:val="15"/>
                <w:szCs w:val="15"/>
              </w:rPr>
              <w:t xml:space="preserve">, </w:t>
            </w:r>
            <w:bookmarkStart w:id="5" w:name="OLE_LINK33"/>
            <w:r w:rsidRPr="00B33362">
              <w:rPr>
                <w:i/>
                <w:iCs/>
                <w:sz w:val="15"/>
                <w:szCs w:val="15"/>
              </w:rPr>
              <w:t>C2ORF65</w:t>
            </w:r>
            <w:bookmarkEnd w:id="5"/>
            <w:r w:rsidRPr="00B33362">
              <w:rPr>
                <w:i/>
                <w:iCs/>
                <w:sz w:val="15"/>
                <w:szCs w:val="15"/>
              </w:rPr>
              <w:t xml:space="preserve">, </w:t>
            </w:r>
            <w:bookmarkStart w:id="6" w:name="OLE_LINK32"/>
            <w:r w:rsidRPr="00B33362">
              <w:rPr>
                <w:i/>
                <w:iCs/>
                <w:sz w:val="15"/>
                <w:szCs w:val="15"/>
              </w:rPr>
              <w:t>SEMA4F</w:t>
            </w:r>
            <w:bookmarkEnd w:id="6"/>
            <w:r w:rsidRPr="00B33362">
              <w:rPr>
                <w:i/>
                <w:iCs/>
                <w:sz w:val="15"/>
                <w:szCs w:val="15"/>
              </w:rPr>
              <w:t xml:space="preserve">, </w:t>
            </w:r>
            <w:bookmarkStart w:id="7" w:name="OLE_LINK31"/>
            <w:r w:rsidRPr="00B33362">
              <w:rPr>
                <w:i/>
                <w:iCs/>
                <w:sz w:val="15"/>
                <w:szCs w:val="15"/>
              </w:rPr>
              <w:t>HK2</w:t>
            </w:r>
            <w:bookmarkEnd w:id="7"/>
            <w:r w:rsidRPr="00B33362">
              <w:rPr>
                <w:i/>
                <w:iCs/>
                <w:sz w:val="15"/>
                <w:szCs w:val="15"/>
              </w:rPr>
              <w:t xml:space="preserve">, </w:t>
            </w:r>
            <w:bookmarkStart w:id="8" w:name="OLE_LINK29"/>
            <w:r w:rsidRPr="00B33362">
              <w:rPr>
                <w:i/>
                <w:iCs/>
                <w:sz w:val="15"/>
                <w:szCs w:val="15"/>
              </w:rPr>
              <w:t>TACR1</w:t>
            </w:r>
            <w:bookmarkEnd w:id="8"/>
            <w:r w:rsidRPr="00B33362">
              <w:rPr>
                <w:i/>
                <w:iCs/>
                <w:sz w:val="15"/>
                <w:szCs w:val="15"/>
              </w:rPr>
              <w:t xml:space="preserve">, EI24, FHL2, C2ORF49, </w:t>
            </w:r>
            <w:bookmarkStart w:id="9" w:name="OLE_LINK44"/>
            <w:r w:rsidRPr="00B33362">
              <w:rPr>
                <w:i/>
                <w:iCs/>
                <w:sz w:val="15"/>
                <w:szCs w:val="15"/>
              </w:rPr>
              <w:t>TGFBRAP1</w:t>
            </w:r>
            <w:bookmarkEnd w:id="9"/>
            <w:r w:rsidRPr="00B33362">
              <w:rPr>
                <w:i/>
                <w:iCs/>
                <w:sz w:val="15"/>
                <w:szCs w:val="15"/>
              </w:rPr>
              <w:t>, GPR45, MRPS9, GCSH</w:t>
            </w:r>
          </w:p>
        </w:tc>
      </w:tr>
      <w:tr w:rsidR="001A3106" w:rsidRPr="00B33362" w:rsidTr="00B33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jc w:val="center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4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OAR6_45004760.1</w:t>
            </w: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8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5"/>
                <w:szCs w:val="15"/>
              </w:rPr>
            </w:pPr>
            <w:r w:rsidRPr="00B33362">
              <w:rPr>
                <w:i/>
                <w:iCs/>
                <w:sz w:val="15"/>
                <w:szCs w:val="15"/>
              </w:rPr>
              <w:t>KCNIP4</w:t>
            </w:r>
          </w:p>
        </w:tc>
        <w:tc>
          <w:tcPr>
            <w:tcW w:w="10064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5"/>
                <w:szCs w:val="15"/>
              </w:rPr>
            </w:pPr>
            <w:r w:rsidRPr="00B33362">
              <w:rPr>
                <w:i/>
                <w:iCs/>
                <w:sz w:val="15"/>
                <w:szCs w:val="15"/>
              </w:rPr>
              <w:t>SLIT2, PACRGL, KCNIP4, F52C9.6, RPL10A, GPR125, GBA3, PPARGC1A</w:t>
            </w:r>
          </w:p>
        </w:tc>
      </w:tr>
      <w:tr w:rsidR="001A3106" w:rsidRPr="00B33362" w:rsidTr="00B333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jc w:val="center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5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s60004.1</w:t>
            </w:r>
          </w:p>
        </w:tc>
        <w:tc>
          <w:tcPr>
            <w:tcW w:w="1385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93</w:t>
            </w:r>
          </w:p>
        </w:tc>
        <w:tc>
          <w:tcPr>
            <w:tcW w:w="1030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5"/>
                <w:szCs w:val="15"/>
              </w:rPr>
            </w:pPr>
            <w:r w:rsidRPr="00B33362">
              <w:rPr>
                <w:i/>
                <w:iCs/>
                <w:sz w:val="15"/>
                <w:szCs w:val="15"/>
              </w:rPr>
              <w:t>BMP2</w:t>
            </w:r>
          </w:p>
        </w:tc>
        <w:tc>
          <w:tcPr>
            <w:tcW w:w="10064" w:type="dxa"/>
            <w:tcBorders>
              <w:top w:val="nil"/>
              <w:bottom w:val="nil"/>
            </w:tcBorders>
          </w:tcPr>
          <w:p w:rsidR="001A3106" w:rsidRPr="00B33362" w:rsidRDefault="001A3106" w:rsidP="001A31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5"/>
                <w:szCs w:val="15"/>
              </w:rPr>
            </w:pPr>
            <w:r w:rsidRPr="00B33362">
              <w:rPr>
                <w:i/>
                <w:iCs/>
                <w:sz w:val="15"/>
                <w:szCs w:val="15"/>
              </w:rPr>
              <w:t>KLF6, SCOC, PITRM1, PFK, ADARB2, F5, WDR37, IDI1, GTPBP4, LARP4B, DIP2C, CFDP2, ZMYND11, PRNP, RASSF2, SLC23A2, PCNA, CDS2, PROKR2, GPCPD1, CHGB, TRMT6, MCM8, CRLS1, LRRN4, FERMT1, BMP2, PPP1CC, MUTED, UBA52, HAO1, ADRA1D, SMOX, RNF24, PANK2, MAVS, C20ORF29, CDC25B, CENPB, SPEF1, HSPA12B, SIGLEC1, ADAM33, ATRN, WDR45L, C20ORF194, SLC4A11, ITPA, DDRGK1, PROSAPIP1, PROSAPIP1, FASTKD5, UBOX5, PTPRA, VPS16, FAM113A, C20ORF141, CPXM1, IDH3B, NOP56, TMC2, SNRPB, TGM6, TGM3, STK35, PDYN, SIRPA, SIRPA, FAM108C1, GINS1, PCMTD2, MYT1, NPBWR2, OPRL1, C20ORF201, RGS19, TCEA2, PRPF6, ZNF512B, DNAJC5, ZBTB46, ABHD16B, ZGPAT, ARFRP1, TNFRSF6B, RTEL1, STMN3, GMEB2, SRMS, PTK6, PPDPF, EEF1A2, KCNQ2</w:t>
            </w:r>
          </w:p>
        </w:tc>
      </w:tr>
      <w:tr w:rsidR="001A3106" w:rsidRPr="00B33362" w:rsidTr="001A31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Borders>
              <w:top w:val="nil"/>
              <w:bottom w:val="single" w:sz="12" w:space="0" w:color="auto"/>
            </w:tcBorders>
          </w:tcPr>
          <w:p w:rsidR="001A3106" w:rsidRPr="00B33362" w:rsidRDefault="001A3106" w:rsidP="001A3106">
            <w:pPr>
              <w:jc w:val="center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6</w:t>
            </w:r>
          </w:p>
        </w:tc>
        <w:tc>
          <w:tcPr>
            <w:tcW w:w="1984" w:type="dxa"/>
            <w:tcBorders>
              <w:top w:val="nil"/>
              <w:bottom w:val="single" w:sz="12" w:space="0" w:color="auto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s03048.1</w:t>
            </w:r>
          </w:p>
        </w:tc>
        <w:tc>
          <w:tcPr>
            <w:tcW w:w="1385" w:type="dxa"/>
            <w:tcBorders>
              <w:top w:val="nil"/>
              <w:bottom w:val="single" w:sz="12" w:space="0" w:color="auto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B33362">
              <w:rPr>
                <w:sz w:val="15"/>
                <w:szCs w:val="15"/>
              </w:rPr>
              <w:t>17</w:t>
            </w:r>
          </w:p>
        </w:tc>
        <w:tc>
          <w:tcPr>
            <w:tcW w:w="1030" w:type="dxa"/>
            <w:tcBorders>
              <w:top w:val="nil"/>
              <w:bottom w:val="single" w:sz="12" w:space="0" w:color="auto"/>
            </w:tcBorders>
          </w:tcPr>
          <w:p w:rsidR="001A3106" w:rsidRPr="00B33362" w:rsidRDefault="001A3106" w:rsidP="001A31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5"/>
                <w:szCs w:val="15"/>
              </w:rPr>
            </w:pPr>
            <w:r w:rsidRPr="00B33362">
              <w:rPr>
                <w:i/>
                <w:iCs/>
                <w:sz w:val="15"/>
                <w:szCs w:val="15"/>
              </w:rPr>
              <w:t>ARHGAP5</w:t>
            </w:r>
          </w:p>
        </w:tc>
        <w:tc>
          <w:tcPr>
            <w:tcW w:w="10064" w:type="dxa"/>
            <w:tcBorders>
              <w:top w:val="nil"/>
              <w:bottom w:val="single" w:sz="12" w:space="0" w:color="auto"/>
            </w:tcBorders>
          </w:tcPr>
          <w:p w:rsidR="001A3106" w:rsidRPr="00B33362" w:rsidRDefault="001A3106" w:rsidP="001A31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5"/>
                <w:szCs w:val="15"/>
              </w:rPr>
            </w:pPr>
            <w:r w:rsidRPr="00B33362">
              <w:rPr>
                <w:i/>
                <w:iCs/>
                <w:sz w:val="15"/>
                <w:szCs w:val="15"/>
              </w:rPr>
              <w:t>TBA, FOXG1, PRKD1, RRP36, G2E3, SCFD1, COCH, STRN3, AP4S1, HECTD1, HEATR5A, C14ORF126, GPR33, NUBPL, ARHGAP5, AKAP6, NPAS3</w:t>
            </w:r>
          </w:p>
        </w:tc>
      </w:tr>
    </w:tbl>
    <w:p w:rsidR="00B60B5F" w:rsidRPr="00E55B32" w:rsidRDefault="009645EF">
      <w:pPr>
        <w:rPr>
          <w:rFonts w:ascii="Times New Roman" w:hAnsi="Times New Roman" w:cs="Times New Roman"/>
          <w:sz w:val="20"/>
          <w:szCs w:val="20"/>
        </w:rPr>
      </w:pPr>
      <w:r w:rsidRPr="009645EF">
        <w:rPr>
          <w:rFonts w:ascii="Times New Roman" w:hAnsi="Times New Roman" w:cs="Times New Roman"/>
          <w:sz w:val="20"/>
          <w:szCs w:val="20"/>
        </w:rPr>
        <w:t xml:space="preserve">Table S1 candidate genes </w:t>
      </w:r>
      <w:proofErr w:type="spellStart"/>
      <w:r w:rsidRPr="009645EF">
        <w:rPr>
          <w:rFonts w:ascii="Times New Roman" w:hAnsi="Times New Roman" w:cs="Times New Roman"/>
          <w:sz w:val="20"/>
          <w:szCs w:val="20"/>
        </w:rPr>
        <w:t>harb</w:t>
      </w:r>
      <w:bookmarkStart w:id="10" w:name="_GoBack"/>
      <w:bookmarkEnd w:id="10"/>
      <w:r w:rsidRPr="009645EF">
        <w:rPr>
          <w:rFonts w:ascii="Times New Roman" w:hAnsi="Times New Roman" w:cs="Times New Roman"/>
          <w:sz w:val="20"/>
          <w:szCs w:val="20"/>
        </w:rPr>
        <w:t>oured</w:t>
      </w:r>
      <w:proofErr w:type="spellEnd"/>
      <w:r w:rsidRPr="009645EF">
        <w:rPr>
          <w:rFonts w:ascii="Times New Roman" w:hAnsi="Times New Roman" w:cs="Times New Roman"/>
          <w:sz w:val="20"/>
          <w:szCs w:val="20"/>
        </w:rPr>
        <w:t xml:space="preserve"> in six selection signature regions</w:t>
      </w:r>
    </w:p>
    <w:sectPr w:rsidR="00B60B5F" w:rsidRPr="00E55B32" w:rsidSect="001A3106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DE2" w:rsidRDefault="00891DE2" w:rsidP="001A3106">
      <w:r>
        <w:separator/>
      </w:r>
    </w:p>
  </w:endnote>
  <w:endnote w:type="continuationSeparator" w:id="0">
    <w:p w:rsidR="00891DE2" w:rsidRDefault="00891DE2" w:rsidP="001A3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DE2" w:rsidRDefault="00891DE2" w:rsidP="001A3106">
      <w:r>
        <w:separator/>
      </w:r>
    </w:p>
  </w:footnote>
  <w:footnote w:type="continuationSeparator" w:id="0">
    <w:p w:rsidR="00891DE2" w:rsidRDefault="00891DE2" w:rsidP="001A3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4C1"/>
    <w:rsid w:val="001A3106"/>
    <w:rsid w:val="008344C1"/>
    <w:rsid w:val="00891DE2"/>
    <w:rsid w:val="009645EF"/>
    <w:rsid w:val="00AC23F0"/>
    <w:rsid w:val="00B33362"/>
    <w:rsid w:val="00CB7DC9"/>
    <w:rsid w:val="00DB478A"/>
    <w:rsid w:val="00DD41EB"/>
    <w:rsid w:val="00E5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6F173"/>
  <w15:chartTrackingRefBased/>
  <w15:docId w15:val="{18C58259-9384-4E75-B934-F828299E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1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310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31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3106"/>
    <w:rPr>
      <w:sz w:val="18"/>
      <w:szCs w:val="18"/>
    </w:rPr>
  </w:style>
  <w:style w:type="table" w:customStyle="1" w:styleId="211">
    <w:name w:val="无格式表格 211"/>
    <w:basedOn w:val="a1"/>
    <w:qFormat/>
    <w:rsid w:val="001A3106"/>
    <w:rPr>
      <w:rFonts w:ascii="Times New Roman" w:eastAsia="Times New Roman" w:hAnsi="Times New Roman" w:cs="Times New Roman"/>
      <w:kern w:val="0"/>
      <w:sz w:val="20"/>
      <w:szCs w:val="20"/>
    </w:rPr>
    <w:tblPr>
      <w:tblBorders>
        <w:top w:val="single" w:sz="4" w:space="0" w:color="7E7E7E"/>
        <w:bottom w:val="single" w:sz="4" w:space="0" w:color="7E7E7E"/>
      </w:tblBorders>
    </w:tblPr>
    <w:tblStylePr w:type="firstRow">
      <w:rPr>
        <w:rFonts w:ascii="Times New Roman" w:hAnsi="Times New Roman" w:cs="Times New Roman" w:hint="default"/>
        <w:b/>
        <w:bCs/>
      </w:rPr>
      <w:tblPr/>
      <w:tcPr>
        <w:tcBorders>
          <w:bottom w:val="single" w:sz="4" w:space="0" w:color="7E7E7E"/>
        </w:tcBorders>
      </w:tcPr>
    </w:tblStylePr>
    <w:tblStylePr w:type="lastRow">
      <w:rPr>
        <w:rFonts w:ascii="Times New Roman" w:hAnsi="Times New Roman" w:cs="Times New Roman" w:hint="default"/>
        <w:b/>
        <w:bCs/>
      </w:rPr>
      <w:tblPr/>
      <w:tcPr>
        <w:tcBorders>
          <w:top w:val="single" w:sz="4" w:space="0" w:color="7E7E7E"/>
        </w:tcBorders>
      </w:tcPr>
    </w:tblStylePr>
    <w:tblStylePr w:type="firstCol">
      <w:rPr>
        <w:rFonts w:ascii="Times New Roman" w:hAnsi="Times New Roman" w:cs="Times New Roman" w:hint="default"/>
        <w:b/>
        <w:bCs/>
      </w:rPr>
    </w:tblStylePr>
    <w:tblStylePr w:type="lastCol">
      <w:rPr>
        <w:rFonts w:ascii="Times New Roman" w:hAnsi="Times New Roman" w:cs="Times New Roman" w:hint="default"/>
        <w:b/>
        <w:bCs/>
      </w:rPr>
    </w:tblStylePr>
    <w:tblStylePr w:type="band1Vert">
      <w:tblPr/>
      <w:tcPr>
        <w:tcBorders>
          <w:left w:val="single" w:sz="4" w:space="0" w:color="7E7E7E"/>
          <w:right w:val="single" w:sz="4" w:space="0" w:color="7E7E7E"/>
        </w:tcBorders>
      </w:tcPr>
    </w:tblStylePr>
    <w:tblStylePr w:type="band2Vert">
      <w:tblPr/>
      <w:tcPr>
        <w:tcBorders>
          <w:left w:val="single" w:sz="4" w:space="0" w:color="7E7E7E"/>
          <w:right w:val="single" w:sz="4" w:space="0" w:color="7E7E7E"/>
        </w:tcBorders>
      </w:tcPr>
    </w:tblStylePr>
    <w:tblStylePr w:type="band1Horz">
      <w:tblPr/>
      <w:tcPr>
        <w:tcBorders>
          <w:top w:val="single" w:sz="4" w:space="0" w:color="7E7E7E"/>
          <w:bottom w:val="single" w:sz="4" w:space="0" w:color="7E7E7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sdfdsfds sdfsd</dc:creator>
  <cp:keywords/>
  <dc:description/>
  <cp:lastModifiedBy>Zehu Yuan</cp:lastModifiedBy>
  <cp:revision>5</cp:revision>
  <dcterms:created xsi:type="dcterms:W3CDTF">2017-06-12T05:59:00Z</dcterms:created>
  <dcterms:modified xsi:type="dcterms:W3CDTF">2019-06-17T12:27:00Z</dcterms:modified>
</cp:coreProperties>
</file>